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watt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2933700</wp:posOffset>
            </wp:positionH>
            <wp:positionV relativeFrom="paragraph">
              <wp:posOffset>192263</wp:posOffset>
            </wp:positionV>
            <wp:extent cx="1452386" cy="89326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386" cy="893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258938</wp:posOffset>
            </wp:positionV>
            <wp:extent cx="895794" cy="112318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794" cy="1123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james watt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naissance: 1736 19 janvier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décès: 25 aout 1817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nationalité: écossais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