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da_vinci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3181350</wp:posOffset>
            </wp:positionH>
            <wp:positionV relativeFrom="paragraph">
              <wp:posOffset>114300</wp:posOffset>
            </wp:positionV>
            <wp:extent cx="2060457" cy="2883550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0457" cy="2883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naissance 1472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mort 1519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i w:val="1"/>
          <w:color w:val="202122"/>
          <w:shd w:fill="f9f9f9" w:val="clear"/>
        </w:rPr>
      </w:pPr>
      <w:r w:rsidDel="00000000" w:rsidR="00000000" w:rsidRPr="00000000">
        <w:rPr>
          <w:rtl w:val="0"/>
        </w:rPr>
        <w:t xml:space="preserve">nom complet:</w:t>
      </w:r>
      <w:r w:rsidDel="00000000" w:rsidR="00000000" w:rsidRPr="00000000">
        <w:rPr>
          <w:i w:val="1"/>
          <w:color w:val="202122"/>
          <w:shd w:fill="f9f9f9" w:val="clear"/>
          <w:rtl w:val="0"/>
        </w:rPr>
        <w:t xml:space="preserve">Leonardo di ser Piero da Vinci</w:t>
      </w:r>
    </w:p>
    <w:p w:rsidR="00000000" w:rsidDel="00000000" w:rsidP="00000000" w:rsidRDefault="00000000" w:rsidRPr="00000000" w14:paraId="00000008">
      <w:pPr>
        <w:rPr>
          <w:i w:val="1"/>
          <w:color w:val="202122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color w:val="202122"/>
          <w:shd w:fill="f9f9f9" w:val="clear"/>
        </w:rPr>
      </w:pPr>
      <w:r w:rsidDel="00000000" w:rsidR="00000000" w:rsidRPr="00000000">
        <w:rPr>
          <w:color w:val="202122"/>
          <w:shd w:fill="f9f9f9" w:val="clear"/>
          <w:rtl w:val="0"/>
        </w:rPr>
        <w:t xml:space="preserve">oeuvre: la joconde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1790700</wp:posOffset>
            </wp:positionH>
            <wp:positionV relativeFrom="paragraph">
              <wp:posOffset>1862550</wp:posOffset>
            </wp:positionV>
            <wp:extent cx="2938463" cy="1958975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8463" cy="1958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