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68"/>
          <w:szCs w:val="68"/>
        </w:rPr>
      </w:pPr>
      <w:r w:rsidDel="00000000" w:rsidR="00000000" w:rsidRPr="00000000">
        <w:rPr/>
        <w:drawing>
          <wp:inline distB="114300" distT="114300" distL="114300" distR="114300">
            <wp:extent cx="2657475" cy="1724025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24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</w:t>
      </w:r>
      <w:r w:rsidDel="00000000" w:rsidR="00000000" w:rsidRPr="00000000">
        <w:rPr>
          <w:sz w:val="68"/>
          <w:szCs w:val="68"/>
          <w:rtl w:val="0"/>
        </w:rPr>
        <w:t xml:space="preserve">Archimede</w:t>
      </w:r>
    </w:p>
    <w:p w:rsidR="00000000" w:rsidDel="00000000" w:rsidP="00000000" w:rsidRDefault="00000000" w:rsidRPr="00000000" w14:paraId="00000002">
      <w:pPr>
        <w:rPr>
          <w:sz w:val="68"/>
          <w:szCs w:val="68"/>
        </w:rPr>
      </w:pPr>
      <w:r w:rsidDel="00000000" w:rsidR="00000000" w:rsidRPr="00000000">
        <w:rPr>
          <w:sz w:val="68"/>
          <w:szCs w:val="68"/>
        </w:rPr>
        <w:drawing>
          <wp:inline distB="114300" distT="114300" distL="114300" distR="114300">
            <wp:extent cx="2095500" cy="187642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876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Nationnalté: Grèce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Periode de temps: 287 avant J-C à 212 avant J-C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Découverte: Poussé d’archimède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Phrase: Eureika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