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Nom au complet : Léonard de Vinci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Nationalité : Italien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Période de temps : 1452 - 1519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Oeuvres : Moma Lisa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                Saint Jean-Baptiste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                La Joconde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               Homme de vitruve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3843338" cy="239077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239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24050" cy="23812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1752600" cy="26098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00403" cy="312896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403" cy="3128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