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Nom: Nobel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Nom: complet Alfred Bernhard Nobel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Nationalité: Suédois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1833 à 1896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Découverte: Dynamite TnT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Anecdote: Prix $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2553401" cy="191505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3401" cy="1915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328589" cy="1454401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8589" cy="1454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000486" cy="150202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486" cy="15020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